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«</w:t>
      </w:r>
      <w:proofErr w:type="spellStart"/>
      <w:r w:rsidRPr="00D02F31">
        <w:rPr>
          <w:rFonts w:ascii="Times New Roman" w:eastAsia="Times New Roman" w:hAnsi="Times New Roman" w:cs="Times New Roman"/>
          <w:szCs w:val="24"/>
          <w:lang w:eastAsia="en-US"/>
        </w:rPr>
        <w:t>Буранчинская</w:t>
      </w:r>
      <w:proofErr w:type="spellEnd"/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основная общеобразовательная школа»</w:t>
      </w:r>
    </w:p>
    <w:p w:rsidR="002D2B62" w:rsidRPr="00D02F31" w:rsidRDefault="002D2B62" w:rsidP="002D2B6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proofErr w:type="spellStart"/>
      <w:r w:rsidRPr="00D02F31">
        <w:rPr>
          <w:rFonts w:ascii="Times New Roman" w:eastAsia="Times New Roman" w:hAnsi="Times New Roman" w:cs="Times New Roman"/>
          <w:szCs w:val="24"/>
          <w:lang w:eastAsia="en-US"/>
        </w:rPr>
        <w:t>Беляевского</w:t>
      </w:r>
      <w:proofErr w:type="spellEnd"/>
      <w:r w:rsidRPr="00D02F31">
        <w:rPr>
          <w:rFonts w:ascii="Times New Roman" w:eastAsia="Times New Roman" w:hAnsi="Times New Roman" w:cs="Times New Roman"/>
          <w:szCs w:val="24"/>
          <w:lang w:eastAsia="en-US"/>
        </w:rPr>
        <w:t xml:space="preserve"> района Оренбургской области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7917"/>
        <w:rPr>
          <w:rFonts w:ascii="Times New Roman" w:eastAsia="Times New Roman" w:hAnsi="Times New Roman" w:cs="Times New Roman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06A9" wp14:editId="4B016A25">
                <wp:simplePos x="0" y="0"/>
                <wp:positionH relativeFrom="column">
                  <wp:posOffset>4111625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B62" w:rsidRPr="002D2B62" w:rsidRDefault="002D2B62" w:rsidP="002D2B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:rsidR="002D2B62" w:rsidRPr="002D2B62" w:rsidRDefault="002D2B62" w:rsidP="002D2B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2B62" w:rsidRPr="002D2B62" w:rsidRDefault="002D2B62" w:rsidP="002D2B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>Директор МБОУ «</w:t>
                            </w:r>
                            <w:proofErr w:type="spellStart"/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>Буранчинская</w:t>
                            </w:r>
                            <w:proofErr w:type="spellEnd"/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 xml:space="preserve"> ООШ»</w:t>
                            </w:r>
                          </w:p>
                          <w:p w:rsidR="002D2B62" w:rsidRPr="002D2B62" w:rsidRDefault="002D2B62" w:rsidP="002D2B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 xml:space="preserve">________ / Г.К. </w:t>
                            </w:r>
                            <w:proofErr w:type="spellStart"/>
                            <w:r w:rsidRPr="002D2B62">
                              <w:rPr>
                                <w:rFonts w:ascii="Times New Roman" w:hAnsi="Times New Roman" w:cs="Times New Roman"/>
                              </w:rPr>
                              <w:t>Утегалиева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23.75pt;margin-top: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" filled="f" stroked="f">
                <v:textbox style="mso-fit-shape-to-text:t">
                  <w:txbxContent>
                    <w:p w:rsidR="002D2B62" w:rsidRPr="002D2B62" w:rsidRDefault="002D2B62" w:rsidP="002D2B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2B62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:rsidR="002D2B62" w:rsidRPr="002D2B62" w:rsidRDefault="002D2B62" w:rsidP="002D2B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D2B62" w:rsidRPr="002D2B62" w:rsidRDefault="002D2B62" w:rsidP="002D2B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2B62">
                        <w:rPr>
                          <w:rFonts w:ascii="Times New Roman" w:hAnsi="Times New Roman" w:cs="Times New Roman"/>
                        </w:rPr>
                        <w:t>Директор МБОУ «</w:t>
                      </w:r>
                      <w:proofErr w:type="spellStart"/>
                      <w:r w:rsidRPr="002D2B62">
                        <w:rPr>
                          <w:rFonts w:ascii="Times New Roman" w:hAnsi="Times New Roman" w:cs="Times New Roman"/>
                        </w:rPr>
                        <w:t>Буранчинская</w:t>
                      </w:r>
                      <w:proofErr w:type="spellEnd"/>
                      <w:r w:rsidRPr="002D2B62">
                        <w:rPr>
                          <w:rFonts w:ascii="Times New Roman" w:hAnsi="Times New Roman" w:cs="Times New Roman"/>
                        </w:rPr>
                        <w:t xml:space="preserve"> ООШ»</w:t>
                      </w:r>
                    </w:p>
                    <w:p w:rsidR="002D2B62" w:rsidRPr="002D2B62" w:rsidRDefault="002D2B62" w:rsidP="002D2B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2B62">
                        <w:rPr>
                          <w:rFonts w:ascii="Times New Roman" w:hAnsi="Times New Roman" w:cs="Times New Roman"/>
                        </w:rPr>
                        <w:t xml:space="preserve">________ / Г.К. </w:t>
                      </w:r>
                      <w:proofErr w:type="spellStart"/>
                      <w:r w:rsidRPr="002D2B62">
                        <w:rPr>
                          <w:rFonts w:ascii="Times New Roman" w:hAnsi="Times New Roman" w:cs="Times New Roman"/>
                        </w:rPr>
                        <w:t>Утегалиева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bookmarkStart w:id="0" w:name="_GoBack"/>
      <w:bookmarkEnd w:id="0"/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16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План работы по профилактике школьного 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</w:t>
      </w:r>
      <w:proofErr w:type="spellStart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), иного агрессивного поведения подростков в социальной среде.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2023-2024</w:t>
      </w:r>
      <w:r w:rsidRPr="00D02F31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учебный</w:t>
      </w:r>
      <w:r w:rsidRPr="00D02F3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en-US"/>
        </w:rPr>
        <w:t>год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1637" w:right="68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D02F3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proofErr w:type="spellStart"/>
      <w:r w:rsidRPr="00D02F31">
        <w:rPr>
          <w:rFonts w:ascii="Times New Roman" w:eastAsia="Times New Roman" w:hAnsi="Times New Roman" w:cs="Times New Roman"/>
          <w:sz w:val="28"/>
          <w:lang w:eastAsia="en-US"/>
        </w:rPr>
        <w:t>Буранчи</w:t>
      </w:r>
      <w:proofErr w:type="spellEnd"/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  <w:sectPr w:rsidR="002D2B62" w:rsidRPr="00D02F31" w:rsidSect="00D02F31">
          <w:pgSz w:w="11910" w:h="16840"/>
          <w:pgMar w:top="100" w:right="740" w:bottom="280" w:left="20" w:header="720" w:footer="720" w:gutter="0"/>
          <w:cols w:space="720"/>
        </w:sectPr>
      </w:pPr>
    </w:p>
    <w:p w:rsidR="002D2B62" w:rsidRPr="00D02F31" w:rsidRDefault="002D2B62" w:rsidP="002D2B62">
      <w:pPr>
        <w:widowControl w:val="0"/>
        <w:autoSpaceDE w:val="0"/>
        <w:autoSpaceDN w:val="0"/>
        <w:spacing w:before="76" w:after="0" w:line="240" w:lineRule="auto"/>
        <w:ind w:left="1681"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Цель: </w:t>
      </w:r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профилактика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кибербуллинга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агрессии в школьной среде, создание комфортного психологического микроклимата, сохранение психологического здоровья </w:t>
      </w:r>
      <w:proofErr w:type="gramStart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ind w:left="238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b/>
          <w:sz w:val="24"/>
          <w:lang w:eastAsia="en-US"/>
        </w:rPr>
        <w:t>Основные</w:t>
      </w:r>
      <w:r w:rsidRPr="00D02F31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D02F31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задачи: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73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способствовать нормализации эмоционального состояния и поведения </w:t>
      </w:r>
      <w:proofErr w:type="gramStart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</w:t>
      </w:r>
      <w:proofErr w:type="gramEnd"/>
      <w:r w:rsidRPr="00D02F31">
        <w:rPr>
          <w:rFonts w:ascii="Times New Roman" w:eastAsia="Times New Roman" w:hAnsi="Times New Roman" w:cs="Times New Roman"/>
          <w:spacing w:val="-2"/>
          <w:sz w:val="24"/>
          <w:lang w:eastAsia="en-US"/>
        </w:rPr>
        <w:t>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638"/>
        </w:tabs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оказывать помощь </w:t>
      </w:r>
      <w:proofErr w:type="gram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обучающимся</w:t>
      </w:r>
      <w:proofErr w:type="gram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в снижении проявления агрессивности в школьной среде;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602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формировать навыки конструктивного реагирования в конфликте и сложных жизненных ситуациях; - способствовать развитию толерантности,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эмпатии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участников образовательного процесса;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557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повышать социально-психологическую компетентность педагогов и родителей в вопросах профилактики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среди</w:t>
      </w:r>
      <w:proofErr w:type="gram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обучающихся;</w:t>
      </w:r>
    </w:p>
    <w:p w:rsidR="002D2B62" w:rsidRPr="00D02F31" w:rsidRDefault="002D2B62" w:rsidP="002D2B62">
      <w:pPr>
        <w:widowControl w:val="0"/>
        <w:numPr>
          <w:ilvl w:val="0"/>
          <w:numId w:val="1"/>
        </w:numPr>
        <w:tabs>
          <w:tab w:val="left" w:pos="2578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осуществлять координацию совместной деятельности классных руководителей, педагогов-психологов по профилактике </w:t>
      </w:r>
      <w:proofErr w:type="spellStart"/>
      <w:r w:rsidRPr="00D02F31">
        <w:rPr>
          <w:rFonts w:ascii="Times New Roman" w:eastAsia="Times New Roman" w:hAnsi="Times New Roman" w:cs="Times New Roman"/>
          <w:sz w:val="24"/>
          <w:lang w:eastAsia="en-US"/>
        </w:rPr>
        <w:t>буллинга</w:t>
      </w:r>
      <w:proofErr w:type="spellEnd"/>
      <w:r w:rsidRPr="00D02F31">
        <w:rPr>
          <w:rFonts w:ascii="Times New Roman" w:eastAsia="Times New Roman" w:hAnsi="Times New Roman" w:cs="Times New Roman"/>
          <w:sz w:val="24"/>
          <w:lang w:eastAsia="en-US"/>
        </w:rPr>
        <w:t xml:space="preserve"> и агрессии в школе.</w:t>
      </w:r>
    </w:p>
    <w:p w:rsidR="002D2B62" w:rsidRPr="00D02F31" w:rsidRDefault="002D2B62" w:rsidP="002D2B62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2B62" w:rsidRPr="00D02F31" w:rsidRDefault="002D2B62" w:rsidP="002D2B62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2390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D2B62" w:rsidRPr="00D02F31" w:rsidRDefault="002D2B62" w:rsidP="002D2B62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32"/>
        <w:gridCol w:w="2324"/>
        <w:gridCol w:w="2330"/>
      </w:tblGrid>
      <w:tr w:rsidR="002D2B62" w:rsidRPr="00D02F31" w:rsidTr="00B36253">
        <w:trPr>
          <w:trHeight w:val="252"/>
        </w:trPr>
        <w:tc>
          <w:tcPr>
            <w:tcW w:w="459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 w:line="22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2D2B62" w:rsidRPr="00D02F31" w:rsidTr="00B36253">
        <w:trPr>
          <w:trHeight w:val="252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before="5" w:line="228" w:lineRule="exact"/>
              <w:ind w:left="9" w:right="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pacing w:val="3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</w:tr>
      <w:tr w:rsidR="002D2B62" w:rsidRPr="00D02F31" w:rsidTr="00B36253">
        <w:trPr>
          <w:trHeight w:val="1264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Разработка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утверждение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Плана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работы по профилактике школьного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кибербуллинга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), иного агрессивного поведения подростков в социальной среде на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2023-2024 учебный год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3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Август-сентябрь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</w:tr>
      <w:tr w:rsidR="002D2B62" w:rsidRPr="00D02F31" w:rsidTr="00B36253">
        <w:trPr>
          <w:trHeight w:val="2276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адекватных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воспитательных</w:t>
            </w:r>
          </w:p>
          <w:p w:rsidR="002D2B62" w:rsidRPr="00D02F31" w:rsidRDefault="002D2B62" w:rsidP="00B3625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стратегий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способов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перевода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 социально приемлемую активность.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517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19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Поддержание высокой социальной активности школьников во внеурочной деятельности,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привлечение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 к активным формам досуга, творческой, социально значимой деятельности.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627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115"/>
              <w:ind w:left="107" w:right="145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Публикация и размещение памяток 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для родителей (законных представителей) и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педагогов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сайте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школы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2D2B62" w:rsidRPr="00D02F31" w:rsidRDefault="002D2B62" w:rsidP="00B36253">
            <w:pPr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1264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71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Распространение информации о деятельности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«Детского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телефона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доверия».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47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Работа</w:t>
            </w:r>
            <w:proofErr w:type="spellEnd"/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en-US"/>
              </w:rPr>
              <w:t>обучающимися</w:t>
            </w:r>
            <w:proofErr w:type="spellEnd"/>
          </w:p>
        </w:tc>
      </w:tr>
      <w:tr w:rsidR="002D2B62" w:rsidRPr="00D02F31" w:rsidTr="00B36253">
        <w:trPr>
          <w:trHeight w:val="758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Профилактические занятия, беседы с первоклассниками, направленные на адаптацию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D02F3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новой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социальной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ситуации.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Сентябрь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D2B62" w:rsidRPr="00D02F31">
          <w:pgSz w:w="11910" w:h="16840"/>
          <w:pgMar w:top="1040" w:right="7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232"/>
        <w:gridCol w:w="2324"/>
        <w:gridCol w:w="2330"/>
      </w:tblGrid>
      <w:tr w:rsidR="002D2B62" w:rsidRPr="00D02F31" w:rsidTr="00B36253">
        <w:trPr>
          <w:trHeight w:val="2592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Цикл развивающих занятий по формированию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навыков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межличностного общения (при выявлении проблем в общении в классном коллективе):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Мир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чувств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эмоций.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Почему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мы</w:t>
            </w:r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конфликтуем?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Умеем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ли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мы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общаться?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1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Навыки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эффективной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коммуникации.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310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 w:right="41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Цикл развивающих занятий по профилактике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агрессивного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поведения (при выявлении проблемы в классном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коллективе):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Я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контролирую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гнев</w:t>
            </w:r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(5-6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классы).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50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Как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противостоять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агрессии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(7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классы).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агрессии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(8-9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классы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4446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10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Проведение классных часов, бесед с учащимися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профилактике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несовершеннолетних</w:t>
            </w:r>
          </w:p>
          <w:p w:rsidR="002D2B62" w:rsidRPr="00D02F31" w:rsidRDefault="002D2B62" w:rsidP="00B36253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Примерная</w:t>
            </w:r>
            <w:proofErr w:type="spellEnd"/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тематика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2D2B62">
            <w:pPr>
              <w:numPr>
                <w:ilvl w:val="1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Наш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живет</w:t>
            </w:r>
            <w:proofErr w:type="spellEnd"/>
            <w:r w:rsidRPr="00D02F3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дружно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</w:t>
            </w:r>
            <w:proofErr w:type="spellEnd"/>
            <w:r w:rsidRPr="00D02F3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такое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быть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добрым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51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Как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научиться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жить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без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драки. </w:t>
            </w:r>
          </w:p>
          <w:p w:rsidR="002D2B62" w:rsidRPr="00D02F31" w:rsidRDefault="002D2B62" w:rsidP="002D2B62">
            <w:pPr>
              <w:numPr>
                <w:ilvl w:val="1"/>
                <w:numId w:val="3"/>
              </w:numPr>
              <w:tabs>
                <w:tab w:val="left" w:pos="827"/>
              </w:tabs>
              <w:ind w:right="51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Что</w:t>
            </w:r>
            <w:proofErr w:type="spellEnd"/>
            <w:r w:rsidRPr="00D02F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такое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8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Что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такое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агрессия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как</w:t>
            </w:r>
            <w:r w:rsidRPr="00D02F3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ей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противостоять?</w:t>
            </w:r>
          </w:p>
          <w:p w:rsidR="002D2B62" w:rsidRPr="00D02F31" w:rsidRDefault="002D2B62" w:rsidP="00B36253">
            <w:pPr>
              <w:tabs>
                <w:tab w:val="left" w:pos="827"/>
              </w:tabs>
              <w:ind w:left="107" w:right="106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Учись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управлять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своими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эмоциями.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before="4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 Способы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решения</w:t>
            </w:r>
            <w:r w:rsidRPr="00D02F31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конфликтов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ровесниками.</w:t>
            </w:r>
          </w:p>
          <w:p w:rsidR="002D2B62" w:rsidRPr="00D02F31" w:rsidRDefault="002D2B62" w:rsidP="00B36253">
            <w:pPr>
              <w:tabs>
                <w:tab w:val="left" w:pos="827"/>
              </w:tabs>
              <w:spacing w:before="4" w:line="252" w:lineRule="exact"/>
              <w:ind w:left="107" w:right="35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Игра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или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насилие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528" w:right="457" w:firstLine="16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793"/>
        </w:trPr>
        <w:tc>
          <w:tcPr>
            <w:tcW w:w="459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2" w:type="dxa"/>
          </w:tcPr>
          <w:p w:rsidR="002D2B62" w:rsidRPr="00D02F31" w:rsidRDefault="002D2B62" w:rsidP="00B36253">
            <w:pPr>
              <w:spacing w:before="5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Областная профилактическая акция «Добро против насилия»</w:t>
            </w:r>
          </w:p>
        </w:tc>
        <w:tc>
          <w:tcPr>
            <w:tcW w:w="2324" w:type="dxa"/>
          </w:tcPr>
          <w:p w:rsidR="002D2B62" w:rsidRPr="00D02F31" w:rsidRDefault="002D2B62" w:rsidP="00B36253">
            <w:pPr>
              <w:spacing w:before="5"/>
              <w:ind w:left="9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2330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B36253">
        <w:trPr>
          <w:trHeight w:val="252"/>
        </w:trPr>
        <w:tc>
          <w:tcPr>
            <w:tcW w:w="9345" w:type="dxa"/>
            <w:gridSpan w:val="4"/>
          </w:tcPr>
          <w:p w:rsidR="002D2B62" w:rsidRPr="00D02F31" w:rsidRDefault="002D2B62" w:rsidP="00B36253">
            <w:pPr>
              <w:spacing w:before="5" w:line="228" w:lineRule="exact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Работа</w:t>
            </w:r>
            <w:r w:rsidRPr="00D02F31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с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педагогами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и</w:t>
            </w:r>
            <w:r w:rsidRPr="00D02F31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 w:eastAsia="en-US"/>
              </w:rPr>
              <w:t xml:space="preserve"> родителями</w:t>
            </w:r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2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D2B62" w:rsidRPr="00D02F31">
          <w:type w:val="continuous"/>
          <w:pgSz w:w="11910" w:h="16840"/>
          <w:pgMar w:top="1100" w:right="740" w:bottom="280" w:left="20" w:header="720" w:footer="720" w:gutter="0"/>
          <w:cols w:space="720"/>
        </w:sectPr>
      </w:pPr>
    </w:p>
    <w:tbl>
      <w:tblPr>
        <w:tblStyle w:val="TableNormal"/>
        <w:tblW w:w="11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19"/>
        <w:gridCol w:w="1985"/>
        <w:gridCol w:w="3371"/>
      </w:tblGrid>
      <w:tr w:rsidR="002D2B62" w:rsidRPr="00D02F31" w:rsidTr="002D2B62">
        <w:trPr>
          <w:trHeight w:val="1555"/>
        </w:trPr>
        <w:tc>
          <w:tcPr>
            <w:tcW w:w="1277" w:type="dxa"/>
          </w:tcPr>
          <w:p w:rsidR="002D2B62" w:rsidRPr="00D02F31" w:rsidRDefault="002D2B62" w:rsidP="00B3625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before="46" w:line="250" w:lineRule="atLeast"/>
              <w:ind w:left="107" w:right="57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Консультирование, оказание адресной помощи родителям (законным представителям) </w:t>
            </w:r>
            <w:proofErr w:type="gram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, являющихся участниками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ситуации</w:t>
            </w:r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травли.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92"/>
              <w:ind w:left="215" w:right="6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выявлении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ситуации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  <w:tc>
          <w:tcPr>
            <w:tcW w:w="3371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2D2B62">
        <w:trPr>
          <w:trHeight w:val="846"/>
        </w:trPr>
        <w:tc>
          <w:tcPr>
            <w:tcW w:w="1277" w:type="dxa"/>
          </w:tcPr>
          <w:p w:rsidR="002D2B62" w:rsidRPr="00D02F31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tabs>
                <w:tab w:val="left" w:pos="827"/>
              </w:tabs>
              <w:spacing w:line="252" w:lineRule="exact"/>
              <w:ind w:left="107" w:right="15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Раздача памяток классным руководителям 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детской среде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1" w:type="dxa"/>
          </w:tcPr>
          <w:p w:rsidR="002D2B62" w:rsidRPr="00D02F31" w:rsidRDefault="002D2B62" w:rsidP="00B36253">
            <w:pPr>
              <w:spacing w:before="5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  <w:p w:rsidR="002D2B62" w:rsidRPr="00D02F31" w:rsidRDefault="002D2B62" w:rsidP="00B36253">
            <w:pPr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2B62" w:rsidRPr="00D02F31" w:rsidTr="002D2B62">
        <w:trPr>
          <w:trHeight w:val="758"/>
        </w:trPr>
        <w:tc>
          <w:tcPr>
            <w:tcW w:w="1277" w:type="dxa"/>
          </w:tcPr>
          <w:p w:rsidR="002D2B62" w:rsidRPr="00D02F31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Ознакомление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родителей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D02F3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памятками</w:t>
            </w: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 профилактике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детском </w:t>
            </w:r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коллективе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Pr="00D02F31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3371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2D2B62">
        <w:trPr>
          <w:trHeight w:val="758"/>
        </w:trPr>
        <w:tc>
          <w:tcPr>
            <w:tcW w:w="1277" w:type="dxa"/>
          </w:tcPr>
          <w:p w:rsidR="002D2B62" w:rsidRPr="00D02F31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Семинар для родителей 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буллинге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в рамках областной профилактической акции «Добро против насилия»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500" w:right="48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1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2D2B62" w:rsidRPr="00D02F31" w:rsidTr="002D2B62">
        <w:trPr>
          <w:trHeight w:val="758"/>
        </w:trPr>
        <w:tc>
          <w:tcPr>
            <w:tcW w:w="1277" w:type="dxa"/>
          </w:tcPr>
          <w:p w:rsidR="002D2B62" w:rsidRPr="00D02F31" w:rsidRDefault="002D2B62" w:rsidP="00B36253">
            <w:pPr>
              <w:spacing w:before="5"/>
              <w:ind w:right="121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</w:pPr>
            <w:r w:rsidRPr="00D02F3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9" w:type="dxa"/>
          </w:tcPr>
          <w:p w:rsidR="002D2B62" w:rsidRPr="00D02F31" w:rsidRDefault="002D2B62" w:rsidP="00B36253">
            <w:pPr>
              <w:spacing w:line="250" w:lineRule="atLeas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Общее родительское собрание по профилактике школьного 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кибербуллинга</w:t>
            </w:r>
            <w:proofErr w:type="spellEnd"/>
            <w:r w:rsidRPr="00D02F3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), иного агрессивного поведения подростков в социальной среде.</w:t>
            </w:r>
          </w:p>
        </w:tc>
        <w:tc>
          <w:tcPr>
            <w:tcW w:w="1985" w:type="dxa"/>
          </w:tcPr>
          <w:p w:rsidR="002D2B62" w:rsidRPr="00D02F31" w:rsidRDefault="002D2B62" w:rsidP="00B36253">
            <w:pPr>
              <w:spacing w:before="5"/>
              <w:ind w:left="107" w:right="4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  <w:proofErr w:type="spellEnd"/>
          </w:p>
        </w:tc>
        <w:tc>
          <w:tcPr>
            <w:tcW w:w="3371" w:type="dxa"/>
          </w:tcPr>
          <w:p w:rsidR="002D2B62" w:rsidRPr="00D02F31" w:rsidRDefault="002D2B62" w:rsidP="00B36253">
            <w:pPr>
              <w:spacing w:line="250" w:lineRule="atLeast"/>
              <w:ind w:left="107" w:right="123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Классные</w:t>
            </w:r>
            <w:proofErr w:type="spellEnd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F3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2D2B62" w:rsidRPr="00D02F31" w:rsidRDefault="002D2B62" w:rsidP="002D2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394D" w:rsidRDefault="002E394D"/>
    <w:sectPr w:rsidR="002E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3175"/>
    <w:multiLevelType w:val="multilevel"/>
    <w:tmpl w:val="338028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7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cs="Times New Roman" w:hint="default"/>
      </w:rPr>
    </w:lvl>
  </w:abstractNum>
  <w:abstractNum w:abstractNumId="1">
    <w:nsid w:val="767B1E70"/>
    <w:multiLevelType w:val="hybridMultilevel"/>
    <w:tmpl w:val="BB3446C2"/>
    <w:lvl w:ilvl="0" w:tplc="EE2CD0B6">
      <w:numFmt w:val="bullet"/>
      <w:lvlText w:val="-"/>
      <w:lvlJc w:val="left"/>
      <w:pPr>
        <w:ind w:left="1681" w:hanging="34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3C09E2C">
      <w:numFmt w:val="bullet"/>
      <w:lvlText w:val="•"/>
      <w:lvlJc w:val="left"/>
      <w:pPr>
        <w:ind w:left="2626" w:hanging="349"/>
      </w:pPr>
      <w:rPr>
        <w:rFonts w:hint="default"/>
      </w:rPr>
    </w:lvl>
    <w:lvl w:ilvl="2" w:tplc="7DDAB18C">
      <w:numFmt w:val="bullet"/>
      <w:lvlText w:val="•"/>
      <w:lvlJc w:val="left"/>
      <w:pPr>
        <w:ind w:left="3573" w:hanging="349"/>
      </w:pPr>
      <w:rPr>
        <w:rFonts w:hint="default"/>
      </w:rPr>
    </w:lvl>
    <w:lvl w:ilvl="3" w:tplc="EC9C9F12">
      <w:numFmt w:val="bullet"/>
      <w:lvlText w:val="•"/>
      <w:lvlJc w:val="left"/>
      <w:pPr>
        <w:ind w:left="4519" w:hanging="349"/>
      </w:pPr>
      <w:rPr>
        <w:rFonts w:hint="default"/>
      </w:rPr>
    </w:lvl>
    <w:lvl w:ilvl="4" w:tplc="151C3316">
      <w:numFmt w:val="bullet"/>
      <w:lvlText w:val="•"/>
      <w:lvlJc w:val="left"/>
      <w:pPr>
        <w:ind w:left="5466" w:hanging="349"/>
      </w:pPr>
      <w:rPr>
        <w:rFonts w:hint="default"/>
      </w:rPr>
    </w:lvl>
    <w:lvl w:ilvl="5" w:tplc="1B28415A">
      <w:numFmt w:val="bullet"/>
      <w:lvlText w:val="•"/>
      <w:lvlJc w:val="left"/>
      <w:pPr>
        <w:ind w:left="6413" w:hanging="349"/>
      </w:pPr>
      <w:rPr>
        <w:rFonts w:hint="default"/>
      </w:rPr>
    </w:lvl>
    <w:lvl w:ilvl="6" w:tplc="9A74F91E">
      <w:numFmt w:val="bullet"/>
      <w:lvlText w:val="•"/>
      <w:lvlJc w:val="left"/>
      <w:pPr>
        <w:ind w:left="7359" w:hanging="349"/>
      </w:pPr>
      <w:rPr>
        <w:rFonts w:hint="default"/>
      </w:rPr>
    </w:lvl>
    <w:lvl w:ilvl="7" w:tplc="9DA2EA86">
      <w:numFmt w:val="bullet"/>
      <w:lvlText w:val="•"/>
      <w:lvlJc w:val="left"/>
      <w:pPr>
        <w:ind w:left="8306" w:hanging="349"/>
      </w:pPr>
      <w:rPr>
        <w:rFonts w:hint="default"/>
      </w:rPr>
    </w:lvl>
    <w:lvl w:ilvl="8" w:tplc="CAE67278">
      <w:numFmt w:val="bullet"/>
      <w:lvlText w:val="•"/>
      <w:lvlJc w:val="left"/>
      <w:pPr>
        <w:ind w:left="9252" w:hanging="349"/>
      </w:pPr>
      <w:rPr>
        <w:rFonts w:hint="default"/>
      </w:rPr>
    </w:lvl>
  </w:abstractNum>
  <w:abstractNum w:abstractNumId="2">
    <w:nsid w:val="7F99612B"/>
    <w:multiLevelType w:val="multilevel"/>
    <w:tmpl w:val="E4A06F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522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4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06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89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309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5C"/>
    <w:rsid w:val="002D2B62"/>
    <w:rsid w:val="002E394D"/>
    <w:rsid w:val="003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B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B6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2023-12-18T07:06:00Z</dcterms:created>
  <dcterms:modified xsi:type="dcterms:W3CDTF">2023-12-18T07:07:00Z</dcterms:modified>
</cp:coreProperties>
</file>