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02" w:rsidRDefault="00F85502">
      <w:r>
        <w:t>Потребности в оборудовании входной группы пандусами в МБОУ «</w:t>
      </w:r>
      <w:proofErr w:type="spellStart"/>
      <w:r>
        <w:t>Буранчинская</w:t>
      </w:r>
      <w:proofErr w:type="spellEnd"/>
      <w:r>
        <w:t xml:space="preserve"> ООШ» не требуется.</w:t>
      </w:r>
    </w:p>
    <w:p w:rsidR="00F85502" w:rsidRDefault="00F85502" w:rsidP="00F85502"/>
    <w:p w:rsidR="0073733E" w:rsidRPr="00F85502" w:rsidRDefault="00F85502" w:rsidP="00F85502"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3458103" cy="7680960"/>
            <wp:effectExtent l="0" t="0" r="9525" b="0"/>
            <wp:docPr id="1" name="Рисунок 1" descr="F:\Беляевский район Буранчинская основная общеобразовательная школа\3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ляевский район Буранчинская основная общеобразовательная школа\3.1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66" cy="768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733E" w:rsidRPr="00F8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A"/>
    <w:rsid w:val="0073733E"/>
    <w:rsid w:val="00B7297A"/>
    <w:rsid w:val="00F8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2023-11-30T06:35:00Z</dcterms:created>
  <dcterms:modified xsi:type="dcterms:W3CDTF">2023-11-30T06:39:00Z</dcterms:modified>
</cp:coreProperties>
</file>